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13" w:rsidRDefault="006A6013" w:rsidP="00DD57D4">
      <w:pPr>
        <w:pStyle w:val="1"/>
        <w:ind w:right="-284"/>
        <w:rPr>
          <w:rFonts w:ascii="Arial" w:hAnsi="Arial"/>
          <w:i w:val="0"/>
          <w:sz w:val="28"/>
        </w:rPr>
      </w:pPr>
      <w:r>
        <w:rPr>
          <w:rFonts w:ascii="Arial" w:hAnsi="Arial"/>
          <w:i w:val="0"/>
          <w:sz w:val="28"/>
        </w:rPr>
        <w:t xml:space="preserve">Краткое описание возможных мест и позиций трудоустройства </w:t>
      </w:r>
    </w:p>
    <w:p w:rsidR="00DD57D4" w:rsidRPr="0057732F" w:rsidRDefault="003E7CCB" w:rsidP="00511CB0">
      <w:pPr>
        <w:pStyle w:val="1"/>
        <w:spacing w:line="240" w:lineRule="auto"/>
        <w:ind w:right="-284"/>
        <w:jc w:val="both"/>
        <w:rPr>
          <w:rFonts w:ascii="Arial" w:hAnsi="Arial"/>
          <w:i w:val="0"/>
          <w:sz w:val="28"/>
          <w:szCs w:val="28"/>
        </w:rPr>
      </w:pPr>
      <w:r w:rsidRPr="0057732F">
        <w:rPr>
          <w:rFonts w:ascii="Arial" w:hAnsi="Arial"/>
          <w:i w:val="0"/>
          <w:sz w:val="28"/>
          <w:szCs w:val="28"/>
        </w:rPr>
        <w:t>П</w:t>
      </w:r>
      <w:r w:rsidR="00DD57D4" w:rsidRPr="0057732F">
        <w:rPr>
          <w:rFonts w:ascii="Arial" w:hAnsi="Arial"/>
          <w:i w:val="0"/>
          <w:sz w:val="28"/>
          <w:szCs w:val="28"/>
        </w:rPr>
        <w:t xml:space="preserve">рофиля подготовки </w:t>
      </w:r>
      <w:r w:rsidR="0057732F" w:rsidRPr="0057732F">
        <w:rPr>
          <w:rFonts w:ascii="Arial" w:hAnsi="Arial"/>
          <w:i w:val="0"/>
          <w:sz w:val="28"/>
          <w:szCs w:val="28"/>
        </w:rPr>
        <w:t>магистров</w:t>
      </w:r>
      <w:r w:rsidR="00DD57D4" w:rsidRPr="0057732F">
        <w:rPr>
          <w:rFonts w:ascii="Arial" w:hAnsi="Arial"/>
          <w:i w:val="0"/>
          <w:sz w:val="28"/>
          <w:szCs w:val="28"/>
        </w:rPr>
        <w:t xml:space="preserve"> </w:t>
      </w:r>
      <w:r w:rsidR="00511CB0" w:rsidRPr="0057732F">
        <w:rPr>
          <w:rFonts w:ascii="Arial" w:hAnsi="Arial"/>
          <w:i w:val="0"/>
          <w:sz w:val="28"/>
          <w:szCs w:val="28"/>
        </w:rPr>
        <w:t>«</w:t>
      </w:r>
      <w:r w:rsidR="0057732F" w:rsidRPr="0057732F">
        <w:rPr>
          <w:rFonts w:ascii="Arial" w:hAnsi="Arial"/>
          <w:i w:val="0"/>
          <w:sz w:val="28"/>
          <w:szCs w:val="28"/>
        </w:rPr>
        <w:t>Экономическая безопасность и управление рисками</w:t>
      </w:r>
      <w:r w:rsidR="00511CB0" w:rsidRPr="0057732F">
        <w:rPr>
          <w:rFonts w:ascii="Arial" w:hAnsi="Arial"/>
          <w:i w:val="0"/>
          <w:sz w:val="28"/>
          <w:szCs w:val="28"/>
        </w:rPr>
        <w:t>»</w:t>
      </w:r>
      <w:r w:rsidR="00DD57D4" w:rsidRPr="0057732F">
        <w:rPr>
          <w:rFonts w:ascii="Arial" w:hAnsi="Arial"/>
          <w:i w:val="0"/>
          <w:sz w:val="28"/>
          <w:szCs w:val="28"/>
        </w:rPr>
        <w:t xml:space="preserve"> </w:t>
      </w:r>
      <w:r w:rsidRPr="0057732F">
        <w:rPr>
          <w:rFonts w:ascii="Arial" w:hAnsi="Arial"/>
          <w:i w:val="0"/>
          <w:sz w:val="28"/>
          <w:szCs w:val="28"/>
        </w:rPr>
        <w:t xml:space="preserve">по </w:t>
      </w:r>
      <w:r w:rsidR="00DD57D4" w:rsidRPr="0057732F">
        <w:rPr>
          <w:rFonts w:ascii="Arial" w:hAnsi="Arial"/>
          <w:i w:val="0"/>
          <w:sz w:val="28"/>
          <w:szCs w:val="28"/>
        </w:rPr>
        <w:t>направлени</w:t>
      </w:r>
      <w:r w:rsidRPr="0057732F">
        <w:rPr>
          <w:rFonts w:ascii="Arial" w:hAnsi="Arial"/>
          <w:i w:val="0"/>
          <w:sz w:val="28"/>
          <w:szCs w:val="28"/>
        </w:rPr>
        <w:t xml:space="preserve">ю </w:t>
      </w:r>
      <w:r w:rsidR="00511CB0" w:rsidRPr="0057732F">
        <w:rPr>
          <w:rFonts w:ascii="Arial" w:hAnsi="Arial"/>
          <w:i w:val="0"/>
          <w:sz w:val="28"/>
          <w:szCs w:val="28"/>
        </w:rPr>
        <w:t>38.0</w:t>
      </w:r>
      <w:r w:rsidR="0057732F" w:rsidRPr="0057732F">
        <w:rPr>
          <w:rFonts w:ascii="Arial" w:hAnsi="Arial"/>
          <w:i w:val="0"/>
          <w:sz w:val="28"/>
          <w:szCs w:val="28"/>
        </w:rPr>
        <w:t>4</w:t>
      </w:r>
      <w:r w:rsidR="00511CB0" w:rsidRPr="0057732F">
        <w:rPr>
          <w:rFonts w:ascii="Arial" w:hAnsi="Arial"/>
          <w:i w:val="0"/>
          <w:sz w:val="28"/>
          <w:szCs w:val="28"/>
        </w:rPr>
        <w:t>.01 «Экономика»</w:t>
      </w:r>
    </w:p>
    <w:p w:rsidR="00DA46F2" w:rsidRPr="00F847E6" w:rsidRDefault="00DD57D4" w:rsidP="003E7CCB">
      <w:pPr>
        <w:tabs>
          <w:tab w:val="left" w:pos="993"/>
        </w:tabs>
        <w:ind w:firstLine="709"/>
        <w:jc w:val="both"/>
      </w:pPr>
      <w:r w:rsidRPr="00F847E6">
        <w:t xml:space="preserve">Кафедра </w:t>
      </w:r>
      <w:r w:rsidR="000249E6" w:rsidRPr="00F847E6">
        <w:t>безопасности и информационных технологий</w:t>
      </w:r>
      <w:r w:rsidRPr="00F847E6">
        <w:t xml:space="preserve"> </w:t>
      </w:r>
      <w:r w:rsidR="003C044A" w:rsidRPr="00F847E6">
        <w:t>в</w:t>
      </w:r>
      <w:r w:rsidRPr="00F847E6">
        <w:t xml:space="preserve"> 201</w:t>
      </w:r>
      <w:r w:rsidR="003C044A" w:rsidRPr="00F847E6">
        <w:t>9</w:t>
      </w:r>
      <w:r w:rsidRPr="00F847E6">
        <w:t xml:space="preserve"> год</w:t>
      </w:r>
      <w:r w:rsidR="003C044A" w:rsidRPr="00F847E6">
        <w:t>у</w:t>
      </w:r>
      <w:r w:rsidRPr="00F847E6">
        <w:t xml:space="preserve"> </w:t>
      </w:r>
      <w:r w:rsidR="000249E6" w:rsidRPr="00F847E6">
        <w:t>ведет</w:t>
      </w:r>
      <w:r w:rsidRPr="00F847E6">
        <w:t xml:space="preserve"> набор </w:t>
      </w:r>
      <w:r w:rsidR="00322642" w:rsidRPr="00F847E6">
        <w:t>на очн</w:t>
      </w:r>
      <w:r w:rsidR="0057732F">
        <w:t>ую</w:t>
      </w:r>
      <w:r w:rsidR="0073074D" w:rsidRPr="00F847E6">
        <w:t xml:space="preserve"> </w:t>
      </w:r>
      <w:r w:rsidR="00322642" w:rsidRPr="00F847E6">
        <w:t>форм</w:t>
      </w:r>
      <w:r w:rsidR="003E7CCB" w:rsidRPr="00F847E6">
        <w:t>у</w:t>
      </w:r>
      <w:r w:rsidR="00322642" w:rsidRPr="00F847E6">
        <w:t xml:space="preserve"> </w:t>
      </w:r>
      <w:proofErr w:type="gramStart"/>
      <w:r w:rsidR="00CA5A7B" w:rsidRPr="00F847E6">
        <w:t>обучения</w:t>
      </w:r>
      <w:r w:rsidR="00322642" w:rsidRPr="00F847E6">
        <w:t xml:space="preserve"> </w:t>
      </w:r>
      <w:r w:rsidR="0057732F">
        <w:t>магистров</w:t>
      </w:r>
      <w:r w:rsidR="00322642" w:rsidRPr="00F847E6">
        <w:t xml:space="preserve"> по</w:t>
      </w:r>
      <w:r w:rsidR="003E7CCB" w:rsidRPr="00F847E6">
        <w:t xml:space="preserve"> направлению</w:t>
      </w:r>
      <w:proofErr w:type="gramEnd"/>
      <w:r w:rsidR="003E7CCB" w:rsidRPr="00F847E6">
        <w:t xml:space="preserve"> подготовки </w:t>
      </w:r>
      <w:r w:rsidR="00FB7E83" w:rsidRPr="00F847E6">
        <w:t>38</w:t>
      </w:r>
      <w:r w:rsidR="003E7CCB" w:rsidRPr="00F847E6">
        <w:t>.0</w:t>
      </w:r>
      <w:r w:rsidR="0057732F">
        <w:t>4</w:t>
      </w:r>
      <w:r w:rsidR="003E7CCB" w:rsidRPr="00F847E6">
        <w:t>.01 «</w:t>
      </w:r>
      <w:r w:rsidR="00FB7E83" w:rsidRPr="00F847E6">
        <w:t>Экономика</w:t>
      </w:r>
      <w:r w:rsidR="003E7CCB" w:rsidRPr="00F847E6">
        <w:t>» на</w:t>
      </w:r>
      <w:r w:rsidR="00322642" w:rsidRPr="00F847E6">
        <w:t xml:space="preserve"> профил</w:t>
      </w:r>
      <w:r w:rsidR="003E7CCB" w:rsidRPr="00F847E6">
        <w:t>ь</w:t>
      </w:r>
      <w:r w:rsidR="00322642" w:rsidRPr="00F847E6">
        <w:t xml:space="preserve"> «</w:t>
      </w:r>
      <w:r w:rsidR="0057732F">
        <w:t>Экономическая безопасность и управление рисками</w:t>
      </w:r>
      <w:r w:rsidR="00DA46F2" w:rsidRPr="00F847E6">
        <w:t>»</w:t>
      </w:r>
      <w:r w:rsidR="00322642" w:rsidRPr="00F847E6">
        <w:t>.</w:t>
      </w:r>
      <w:r w:rsidRPr="00F847E6">
        <w:t xml:space="preserve"> </w:t>
      </w:r>
      <w:r w:rsidR="00CA5A7B" w:rsidRPr="00F847E6">
        <w:t xml:space="preserve">Выбор этого </w:t>
      </w:r>
      <w:r w:rsidR="003E7CCB" w:rsidRPr="00F847E6">
        <w:t>профиля</w:t>
      </w:r>
      <w:r w:rsidR="00CA5A7B" w:rsidRPr="00F847E6">
        <w:t xml:space="preserve"> связан с растущими потребностями в специалистах по </w:t>
      </w:r>
      <w:r w:rsidR="00FB7E83" w:rsidRPr="00F847E6">
        <w:t xml:space="preserve">экономической </w:t>
      </w:r>
      <w:r w:rsidR="00CA5A7B" w:rsidRPr="00F847E6">
        <w:t xml:space="preserve">безопасности </w:t>
      </w:r>
      <w:r w:rsidR="00FB7E83" w:rsidRPr="00F847E6">
        <w:t>предприятий</w:t>
      </w:r>
      <w:r w:rsidR="00CA5A7B" w:rsidRPr="00F847E6">
        <w:t xml:space="preserve"> энергетики,  крупного и среднего бизнеса</w:t>
      </w:r>
      <w:r w:rsidR="00DA46F2" w:rsidRPr="00F847E6">
        <w:t xml:space="preserve"> и</w:t>
      </w:r>
      <w:r w:rsidR="00CA5A7B" w:rsidRPr="00F847E6">
        <w:t xml:space="preserve"> </w:t>
      </w:r>
      <w:r w:rsidR="00DA46F2" w:rsidRPr="00F847E6">
        <w:t xml:space="preserve">государственных учреждений. </w:t>
      </w:r>
    </w:p>
    <w:p w:rsidR="00DA46F2" w:rsidRPr="0057732F" w:rsidRDefault="00DA46F2" w:rsidP="003E7CCB">
      <w:pPr>
        <w:tabs>
          <w:tab w:val="left" w:pos="993"/>
        </w:tabs>
        <w:ind w:firstLine="709"/>
        <w:jc w:val="both"/>
      </w:pPr>
      <w:r w:rsidRPr="00F847E6">
        <w:t xml:space="preserve">В ходе обучения студенты кроме стандартного набора программ в сфере </w:t>
      </w:r>
      <w:r w:rsidR="00FB7E83" w:rsidRPr="00F847E6">
        <w:t>финансовых отношений, экономической теории</w:t>
      </w:r>
      <w:r w:rsidRPr="00F847E6">
        <w:t xml:space="preserve"> и </w:t>
      </w:r>
      <w:r w:rsidR="00FB7E83" w:rsidRPr="00F847E6">
        <w:t>правоведения</w:t>
      </w:r>
      <w:r w:rsidRPr="00F847E6">
        <w:t xml:space="preserve"> будут проходить </w:t>
      </w:r>
      <w:r w:rsidRPr="0057732F">
        <w:t>подготовку по следующим дисциплинам:</w:t>
      </w:r>
    </w:p>
    <w:p w:rsidR="00CA2723" w:rsidRPr="0057732F" w:rsidRDefault="0057732F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7732F">
        <w:rPr>
          <w:color w:val="000000"/>
        </w:rPr>
        <w:t>Экономика безопасности (продвинутый уровень)</w:t>
      </w:r>
      <w:r w:rsidR="00CA2723" w:rsidRPr="0057732F">
        <w:t xml:space="preserve">. </w:t>
      </w:r>
    </w:p>
    <w:p w:rsidR="00CA2723" w:rsidRPr="0057732F" w:rsidRDefault="0057732F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7732F">
        <w:rPr>
          <w:color w:val="000000"/>
        </w:rPr>
        <w:t>Управление экономической безопасностью предприятия</w:t>
      </w:r>
      <w:r w:rsidR="00CA2723" w:rsidRPr="0057732F">
        <w:t>.</w:t>
      </w:r>
    </w:p>
    <w:p w:rsidR="00CA2723" w:rsidRPr="0057732F" w:rsidRDefault="0057732F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7732F">
        <w:rPr>
          <w:color w:val="000000"/>
        </w:rPr>
        <w:t>Нормативно-правовые основы экономической безопасности</w:t>
      </w:r>
      <w:r w:rsidR="00CA2723" w:rsidRPr="0057732F">
        <w:t xml:space="preserve">. </w:t>
      </w:r>
    </w:p>
    <w:p w:rsidR="00CA2723" w:rsidRPr="0057732F" w:rsidRDefault="0057732F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7732F">
        <w:rPr>
          <w:color w:val="000000"/>
        </w:rPr>
        <w:t>Безопасность цифровой экономики</w:t>
      </w:r>
      <w:r w:rsidR="00CA2723" w:rsidRPr="0057732F">
        <w:t>.</w:t>
      </w:r>
      <w:r w:rsidR="00CA2723" w:rsidRPr="0057732F">
        <w:tab/>
      </w:r>
    </w:p>
    <w:p w:rsidR="00FB7E83" w:rsidRPr="0057732F" w:rsidRDefault="0057732F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7732F">
        <w:rPr>
          <w:color w:val="000000"/>
        </w:rPr>
        <w:t>Информационно-аналитическое обеспечение экономической безопасност</w:t>
      </w:r>
      <w:r>
        <w:rPr>
          <w:color w:val="000000"/>
        </w:rPr>
        <w:t>и</w:t>
      </w:r>
      <w:r w:rsidR="00FB7E83" w:rsidRPr="0057732F">
        <w:t>.</w:t>
      </w:r>
    </w:p>
    <w:p w:rsidR="00FB7E83" w:rsidRPr="0057732F" w:rsidRDefault="0057732F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7732F">
        <w:rPr>
          <w:color w:val="000000"/>
        </w:rPr>
        <w:t>Оценка бизнеса</w:t>
      </w:r>
      <w:r w:rsidR="00FB7E83" w:rsidRPr="0057732F">
        <w:t>.</w:t>
      </w:r>
    </w:p>
    <w:p w:rsidR="00FB7E83" w:rsidRPr="0057732F" w:rsidRDefault="0057732F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7732F">
        <w:rPr>
          <w:color w:val="000000"/>
        </w:rPr>
        <w:t>Риск-менеджмент экономических проектов</w:t>
      </w:r>
      <w:r w:rsidR="00FB7E83" w:rsidRPr="0057732F">
        <w:t>.</w:t>
      </w:r>
    </w:p>
    <w:p w:rsidR="00FB7E83" w:rsidRPr="0057732F" w:rsidRDefault="0057732F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7732F">
        <w:rPr>
          <w:color w:val="000000"/>
        </w:rPr>
        <w:t>Инвестиционная безопасность предприятия</w:t>
      </w:r>
      <w:r w:rsidR="00FB7E83" w:rsidRPr="0057732F">
        <w:t>.</w:t>
      </w:r>
    </w:p>
    <w:p w:rsidR="00A859D9" w:rsidRPr="00F847E6" w:rsidRDefault="00CA2723" w:rsidP="0057732F">
      <w:pPr>
        <w:pStyle w:val="af2"/>
        <w:spacing w:before="0" w:beforeAutospacing="0" w:after="0" w:afterAutospacing="0"/>
        <w:ind w:firstLine="709"/>
        <w:jc w:val="both"/>
        <w:rPr>
          <w:color w:val="333333"/>
        </w:rPr>
      </w:pPr>
      <w:r w:rsidRPr="00F847E6">
        <w:t>После окончания обучения выпускники могут самостоятельно выполнять такие виды деятельности</w:t>
      </w:r>
      <w:r w:rsidR="00511CB0">
        <w:t>,</w:t>
      </w:r>
      <w:r w:rsidRPr="00F847E6">
        <w:t xml:space="preserve"> как </w:t>
      </w:r>
      <w:r w:rsidR="009F3909">
        <w:t>о</w:t>
      </w:r>
      <w:r w:rsidR="009F3909" w:rsidRPr="004F5D69">
        <w:t>рганизация и координация работ по соблюдению требований экономической безопасности в организации</w:t>
      </w:r>
      <w:r w:rsidR="009F3909">
        <w:t>,</w:t>
      </w:r>
      <w:r w:rsidR="009F3909" w:rsidRPr="004F5D69">
        <w:t xml:space="preserve"> разработка и внедрение организационных, технологических и технических мероприятий по обеспечению экономической безопасности в организации</w:t>
      </w:r>
      <w:r w:rsidR="009F3909">
        <w:t>, а также у</w:t>
      </w:r>
      <w:r w:rsidR="009F3909" w:rsidRPr="004F5D69">
        <w:t>правление системой экономической безопасности в организации</w:t>
      </w:r>
      <w:r w:rsidR="00DF38BC" w:rsidRPr="00F847E6">
        <w:rPr>
          <w:color w:val="333333"/>
        </w:rPr>
        <w:t>.</w:t>
      </w:r>
      <w:r w:rsidR="00BD51C5" w:rsidRPr="00F847E6">
        <w:rPr>
          <w:color w:val="333333"/>
        </w:rPr>
        <w:t xml:space="preserve"> </w:t>
      </w:r>
      <w:proofErr w:type="gramStart"/>
      <w:r w:rsidR="00DF38BC" w:rsidRPr="00F847E6">
        <w:rPr>
          <w:color w:val="333333"/>
        </w:rPr>
        <w:t>Пр</w:t>
      </w:r>
      <w:r w:rsidR="00BD51C5" w:rsidRPr="00F847E6">
        <w:rPr>
          <w:color w:val="333333"/>
        </w:rPr>
        <w:t>и</w:t>
      </w:r>
      <w:r w:rsidR="00DF38BC" w:rsidRPr="00F847E6">
        <w:rPr>
          <w:color w:val="333333"/>
        </w:rPr>
        <w:t xml:space="preserve"> этом</w:t>
      </w:r>
      <w:r w:rsidR="00BD51C5" w:rsidRPr="00F847E6">
        <w:rPr>
          <w:color w:val="333333"/>
        </w:rPr>
        <w:t xml:space="preserve"> будут</w:t>
      </w:r>
      <w:r w:rsidR="00A859D9" w:rsidRPr="00F847E6">
        <w:rPr>
          <w:color w:val="333333"/>
        </w:rPr>
        <w:t xml:space="preserve"> способны</w:t>
      </w:r>
      <w:r w:rsidR="00E970B5" w:rsidRPr="00F847E6">
        <w:rPr>
          <w:color w:val="333333"/>
        </w:rPr>
        <w:t xml:space="preserve"> выполнять задачи по </w:t>
      </w:r>
      <w:r w:rsidR="009F3909">
        <w:t>в</w:t>
      </w:r>
      <w:r w:rsidR="009F3909" w:rsidRPr="004F5D69">
        <w:t>ыявлени</w:t>
      </w:r>
      <w:r w:rsidR="009F3909">
        <w:t>ю</w:t>
      </w:r>
      <w:r w:rsidR="009F3909" w:rsidRPr="004F5D69">
        <w:t xml:space="preserve"> причин, оказывающих негативное влияние на э</w:t>
      </w:r>
      <w:r w:rsidR="009F3909">
        <w:t>кономическую стабильность</w:t>
      </w:r>
      <w:r w:rsidR="00E96A61">
        <w:t xml:space="preserve"> и</w:t>
      </w:r>
      <w:r w:rsidR="009F3909">
        <w:t xml:space="preserve"> уров</w:t>
      </w:r>
      <w:r w:rsidR="009F3909" w:rsidRPr="004F5D69">
        <w:t>н</w:t>
      </w:r>
      <w:r w:rsidR="009F3909">
        <w:t>я</w:t>
      </w:r>
      <w:r w:rsidR="009F3909" w:rsidRPr="004F5D69">
        <w:t xml:space="preserve"> конкурентоспособности</w:t>
      </w:r>
      <w:r w:rsidR="00E96A61">
        <w:t>,</w:t>
      </w:r>
      <w:r w:rsidR="009F3909" w:rsidRPr="004F5D69">
        <w:t xml:space="preserve"> </w:t>
      </w:r>
      <w:r w:rsidR="009F3909">
        <w:t>анализу закономерностей и тенденций развития нормативной базы, определяющей параметры защиты собственности организаций</w:t>
      </w:r>
      <w:r w:rsidR="009F3909" w:rsidRPr="004F5D69">
        <w:t>, использовани</w:t>
      </w:r>
      <w:r w:rsidR="009F3909">
        <w:t>ю</w:t>
      </w:r>
      <w:r w:rsidR="009F3909" w:rsidRPr="004F5D69">
        <w:t xml:space="preserve"> отечественного и зарубежного опыта в разработке и корректировке нормативных актов</w:t>
      </w:r>
      <w:r w:rsidR="009F3909">
        <w:t>, с</w:t>
      </w:r>
      <w:r w:rsidR="009F3909" w:rsidRPr="004F5D69">
        <w:t>бор</w:t>
      </w:r>
      <w:r w:rsidR="009F3909">
        <w:t>у и</w:t>
      </w:r>
      <w:r w:rsidR="009F3909" w:rsidRPr="004F5D69">
        <w:t xml:space="preserve"> анализ</w:t>
      </w:r>
      <w:r w:rsidR="009F3909">
        <w:t>у</w:t>
      </w:r>
      <w:r w:rsidR="009F3909" w:rsidRPr="004F5D69">
        <w:t xml:space="preserve"> информации в различных открытых источниках для решения системно взаимосвязанных или сложных проблем управления рисками</w:t>
      </w:r>
      <w:r w:rsidR="009F3909">
        <w:t>, а также</w:t>
      </w:r>
      <w:proofErr w:type="gramEnd"/>
      <w:r w:rsidR="009F3909">
        <w:t xml:space="preserve"> по</w:t>
      </w:r>
      <w:r w:rsidR="009F3909" w:rsidRPr="009F3909">
        <w:t xml:space="preserve"> </w:t>
      </w:r>
      <w:r w:rsidR="009F3909">
        <w:t>п</w:t>
      </w:r>
      <w:r w:rsidR="009F3909" w:rsidRPr="004F5D69">
        <w:t>ланировани</w:t>
      </w:r>
      <w:r w:rsidR="009F3909">
        <w:t>ю</w:t>
      </w:r>
      <w:r w:rsidR="009F3909" w:rsidRPr="004F5D69">
        <w:t xml:space="preserve"> и организаци</w:t>
      </w:r>
      <w:r w:rsidR="009F3909">
        <w:t>и</w:t>
      </w:r>
      <w:r w:rsidR="009F3909" w:rsidRPr="004F5D69">
        <w:t xml:space="preserve"> предупреждения правонарушений в экономической сфере</w:t>
      </w:r>
      <w:r w:rsidR="009F3909">
        <w:t>,</w:t>
      </w:r>
      <w:r w:rsidR="009F3909" w:rsidRPr="009F3909">
        <w:t xml:space="preserve"> </w:t>
      </w:r>
      <w:r w:rsidR="009F3909">
        <w:t>у</w:t>
      </w:r>
      <w:r w:rsidR="009F3909" w:rsidRPr="004F5D69">
        <w:t>правлени</w:t>
      </w:r>
      <w:r w:rsidR="009F3909">
        <w:t>ю</w:t>
      </w:r>
      <w:r w:rsidR="009F3909" w:rsidRPr="004F5D69">
        <w:t xml:space="preserve"> финансовыми рисками в системе экономической безопасности</w:t>
      </w:r>
      <w:r w:rsidR="009F3909">
        <w:t>, п</w:t>
      </w:r>
      <w:r w:rsidR="009F3909" w:rsidRPr="004F5D69">
        <w:t>роектировани</w:t>
      </w:r>
      <w:r w:rsidR="009F3909">
        <w:t>ю</w:t>
      </w:r>
      <w:r w:rsidR="009F3909" w:rsidRPr="004F5D69">
        <w:t xml:space="preserve"> систем управления рисками</w:t>
      </w:r>
      <w:r w:rsidR="009F3909">
        <w:t xml:space="preserve"> и подготовке управленческих решений по вопросам экономической безопасности.</w:t>
      </w:r>
    </w:p>
    <w:p w:rsidR="00F847E6" w:rsidRPr="00F847E6" w:rsidRDefault="00CA2723" w:rsidP="00F847E6">
      <w:pPr>
        <w:pStyle w:val="a9"/>
        <w:tabs>
          <w:tab w:val="left" w:pos="993"/>
        </w:tabs>
        <w:ind w:left="0" w:firstLine="709"/>
        <w:jc w:val="both"/>
      </w:pPr>
      <w:r w:rsidRPr="00F847E6">
        <w:t xml:space="preserve">Полученные знания позволяют занимать должности: </w:t>
      </w:r>
    </w:p>
    <w:p w:rsidR="00150393" w:rsidRPr="00F847E6" w:rsidRDefault="009F3909" w:rsidP="0015039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г</w:t>
      </w:r>
      <w:r w:rsidRPr="004F5D69">
        <w:t>лавный специалист по экономической безопасности</w:t>
      </w:r>
      <w:r w:rsidR="00150393" w:rsidRPr="00F847E6">
        <w:t>;</w:t>
      </w:r>
    </w:p>
    <w:p w:rsidR="00AA2AF8" w:rsidRPr="00F847E6" w:rsidRDefault="00E96A61" w:rsidP="00AA2AF8">
      <w:pPr>
        <w:pStyle w:val="a9"/>
        <w:numPr>
          <w:ilvl w:val="0"/>
          <w:numId w:val="2"/>
        </w:numPr>
        <w:tabs>
          <w:tab w:val="left" w:pos="993"/>
        </w:tabs>
        <w:ind w:left="0" w:firstLine="709"/>
      </w:pPr>
      <w:r>
        <w:t>р</w:t>
      </w:r>
      <w:r w:rsidRPr="004F5D69">
        <w:t>уководитель отдела (управления, департамента) по экономической безопасности</w:t>
      </w:r>
      <w:r>
        <w:t>.</w:t>
      </w:r>
    </w:p>
    <w:p w:rsidR="00F847E6" w:rsidRPr="00F847E6" w:rsidRDefault="00F847E6" w:rsidP="00CA2723">
      <w:pPr>
        <w:tabs>
          <w:tab w:val="left" w:pos="993"/>
        </w:tabs>
        <w:ind w:firstLine="709"/>
        <w:jc w:val="both"/>
      </w:pPr>
    </w:p>
    <w:p w:rsidR="00CA2723" w:rsidRPr="00F847E6" w:rsidRDefault="00CA2723" w:rsidP="00CA2723">
      <w:pPr>
        <w:tabs>
          <w:tab w:val="left" w:pos="993"/>
        </w:tabs>
        <w:ind w:firstLine="709"/>
        <w:jc w:val="both"/>
      </w:pPr>
      <w:r w:rsidRPr="00F847E6">
        <w:t xml:space="preserve">Сфера деятельности выпускников профиля обучения находится в широком спектре направлений и организаций, в которых будут востребованы наши выпускники, в том числе:  </w:t>
      </w:r>
    </w:p>
    <w:p w:rsidR="00CA2723" w:rsidRPr="00F847E6" w:rsidRDefault="00F847E6" w:rsidP="00CA2723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r w:rsidRPr="00F847E6">
        <w:t>М</w:t>
      </w:r>
      <w:r w:rsidR="00CA2723" w:rsidRPr="00F847E6">
        <w:t>инистерств</w:t>
      </w:r>
      <w:r w:rsidRPr="00F847E6">
        <w:t>а</w:t>
      </w:r>
      <w:r w:rsidR="00CA2723" w:rsidRPr="00F847E6">
        <w:t xml:space="preserve"> РФ и Федеральны</w:t>
      </w:r>
      <w:r w:rsidRPr="00F847E6">
        <w:t>е</w:t>
      </w:r>
      <w:r w:rsidR="00CA2723" w:rsidRPr="00F847E6">
        <w:t xml:space="preserve"> служб</w:t>
      </w:r>
      <w:r w:rsidRPr="00F847E6">
        <w:t>ы</w:t>
      </w:r>
      <w:r w:rsidR="00CA2723" w:rsidRPr="00F847E6">
        <w:t>;</w:t>
      </w:r>
    </w:p>
    <w:p w:rsidR="00CA2723" w:rsidRPr="00F847E6" w:rsidRDefault="00CA2723" w:rsidP="00CA2723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r w:rsidRPr="00F847E6">
        <w:t xml:space="preserve">Департаменты и службы </w:t>
      </w:r>
      <w:r w:rsidR="00F847E6" w:rsidRPr="00F847E6">
        <w:t>экономической</w:t>
      </w:r>
      <w:r w:rsidRPr="00F847E6">
        <w:t xml:space="preserve"> безопасности организаций среднего и крупного бизнеса;</w:t>
      </w:r>
    </w:p>
    <w:p w:rsidR="00CA2723" w:rsidRPr="00F847E6" w:rsidRDefault="00CA2723" w:rsidP="00CA2723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r w:rsidRPr="00F847E6">
        <w:t>Объекты энергетики.</w:t>
      </w:r>
    </w:p>
    <w:p w:rsidR="00CA2723" w:rsidRPr="00F847E6" w:rsidRDefault="00CA2723" w:rsidP="00CA2723">
      <w:pPr>
        <w:tabs>
          <w:tab w:val="left" w:pos="993"/>
        </w:tabs>
      </w:pPr>
    </w:p>
    <w:sectPr w:rsidR="00CA2723" w:rsidRPr="00F847E6" w:rsidSect="00BD51C5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6A57"/>
    <w:multiLevelType w:val="hybridMultilevel"/>
    <w:tmpl w:val="92E6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01FA4"/>
    <w:multiLevelType w:val="hybridMultilevel"/>
    <w:tmpl w:val="2DF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E15B1"/>
    <w:multiLevelType w:val="hybridMultilevel"/>
    <w:tmpl w:val="A9FCA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7D4"/>
    <w:rsid w:val="00006B10"/>
    <w:rsid w:val="000249E6"/>
    <w:rsid w:val="000314F3"/>
    <w:rsid w:val="0003273A"/>
    <w:rsid w:val="00042E89"/>
    <w:rsid w:val="000528B8"/>
    <w:rsid w:val="00075DDB"/>
    <w:rsid w:val="000C76B0"/>
    <w:rsid w:val="00105695"/>
    <w:rsid w:val="001059C7"/>
    <w:rsid w:val="00135118"/>
    <w:rsid w:val="00150393"/>
    <w:rsid w:val="00152C82"/>
    <w:rsid w:val="00161CCE"/>
    <w:rsid w:val="001947C6"/>
    <w:rsid w:val="00205AFB"/>
    <w:rsid w:val="0024719B"/>
    <w:rsid w:val="002761D7"/>
    <w:rsid w:val="00295670"/>
    <w:rsid w:val="002E1F78"/>
    <w:rsid w:val="002E7483"/>
    <w:rsid w:val="002E78AD"/>
    <w:rsid w:val="002F4F15"/>
    <w:rsid w:val="00311626"/>
    <w:rsid w:val="00314CC0"/>
    <w:rsid w:val="00322642"/>
    <w:rsid w:val="00347327"/>
    <w:rsid w:val="00352141"/>
    <w:rsid w:val="00381042"/>
    <w:rsid w:val="00386885"/>
    <w:rsid w:val="00390CE8"/>
    <w:rsid w:val="003A64E6"/>
    <w:rsid w:val="003C044A"/>
    <w:rsid w:val="003E7CCB"/>
    <w:rsid w:val="004057C4"/>
    <w:rsid w:val="00436483"/>
    <w:rsid w:val="00467349"/>
    <w:rsid w:val="004D00A2"/>
    <w:rsid w:val="00511CB0"/>
    <w:rsid w:val="00550A14"/>
    <w:rsid w:val="0055367F"/>
    <w:rsid w:val="00574B87"/>
    <w:rsid w:val="0057732F"/>
    <w:rsid w:val="005B7A3A"/>
    <w:rsid w:val="005E43E9"/>
    <w:rsid w:val="005F17EB"/>
    <w:rsid w:val="006367C5"/>
    <w:rsid w:val="00646E12"/>
    <w:rsid w:val="00686423"/>
    <w:rsid w:val="006A6013"/>
    <w:rsid w:val="007172B4"/>
    <w:rsid w:val="0073074D"/>
    <w:rsid w:val="00732116"/>
    <w:rsid w:val="00744867"/>
    <w:rsid w:val="00752737"/>
    <w:rsid w:val="00766578"/>
    <w:rsid w:val="00790C01"/>
    <w:rsid w:val="007B28B5"/>
    <w:rsid w:val="007F4449"/>
    <w:rsid w:val="008600C8"/>
    <w:rsid w:val="00865966"/>
    <w:rsid w:val="00895C9F"/>
    <w:rsid w:val="008F2836"/>
    <w:rsid w:val="008F6DDC"/>
    <w:rsid w:val="00941EDF"/>
    <w:rsid w:val="009458C7"/>
    <w:rsid w:val="009F3909"/>
    <w:rsid w:val="00A05030"/>
    <w:rsid w:val="00A07488"/>
    <w:rsid w:val="00A859D9"/>
    <w:rsid w:val="00AA2AF8"/>
    <w:rsid w:val="00B02CBE"/>
    <w:rsid w:val="00BD51C5"/>
    <w:rsid w:val="00BF4D52"/>
    <w:rsid w:val="00C11CA3"/>
    <w:rsid w:val="00C26525"/>
    <w:rsid w:val="00C33333"/>
    <w:rsid w:val="00C7643F"/>
    <w:rsid w:val="00CA2723"/>
    <w:rsid w:val="00CA5A7B"/>
    <w:rsid w:val="00CE41F2"/>
    <w:rsid w:val="00CE57E8"/>
    <w:rsid w:val="00D03D53"/>
    <w:rsid w:val="00D6342C"/>
    <w:rsid w:val="00D87540"/>
    <w:rsid w:val="00DA46F2"/>
    <w:rsid w:val="00DD059C"/>
    <w:rsid w:val="00DD57D4"/>
    <w:rsid w:val="00DF38BC"/>
    <w:rsid w:val="00E563EA"/>
    <w:rsid w:val="00E842BC"/>
    <w:rsid w:val="00E96A61"/>
    <w:rsid w:val="00E970B5"/>
    <w:rsid w:val="00F847E6"/>
    <w:rsid w:val="00FB7E83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41F2"/>
    <w:pPr>
      <w:keepNext/>
      <w:spacing w:before="240" w:after="60" w:line="180" w:lineRule="auto"/>
      <w:outlineLvl w:val="0"/>
    </w:pPr>
    <w:rPr>
      <w:rFonts w:ascii="Mistral" w:eastAsiaTheme="majorEastAsia" w:hAnsi="Mistral" w:cs="Arial"/>
      <w:bCs/>
      <w:i/>
      <w:kern w:val="32"/>
      <w:sz w:val="56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41F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41F2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7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41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E41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E41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E41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E41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E41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"/>
    <w:basedOn w:val="3"/>
    <w:next w:val="2"/>
    <w:link w:val="32"/>
    <w:qFormat/>
    <w:rsid w:val="00CE41F2"/>
    <w:rPr>
      <w:b w:val="0"/>
      <w:i/>
    </w:rPr>
  </w:style>
  <w:style w:type="character" w:customStyle="1" w:styleId="32">
    <w:name w:val="заголовок 3 Знак"/>
    <w:basedOn w:val="a0"/>
    <w:link w:val="31"/>
    <w:rsid w:val="00CE41F2"/>
    <w:rPr>
      <w:rFonts w:ascii="Arial" w:eastAsiaTheme="majorEastAsia" w:hAnsi="Arial" w:cs="Arial"/>
      <w:bCs/>
      <w:i/>
      <w:sz w:val="27"/>
      <w:szCs w:val="26"/>
    </w:rPr>
  </w:style>
  <w:style w:type="character" w:customStyle="1" w:styleId="30">
    <w:name w:val="Заголовок 3 Знак"/>
    <w:basedOn w:val="a0"/>
    <w:link w:val="3"/>
    <w:rsid w:val="00CE41F2"/>
    <w:rPr>
      <w:rFonts w:ascii="Arial" w:eastAsiaTheme="majorEastAsia" w:hAnsi="Arial" w:cs="Arial"/>
      <w:b/>
      <w:bCs/>
      <w:sz w:val="27"/>
      <w:szCs w:val="26"/>
    </w:rPr>
  </w:style>
  <w:style w:type="character" w:customStyle="1" w:styleId="20">
    <w:name w:val="Заголовок 2 Знак"/>
    <w:basedOn w:val="a0"/>
    <w:link w:val="2"/>
    <w:semiHidden/>
    <w:rsid w:val="00CE41F2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-3">
    <w:name w:val="заг-3"/>
    <w:basedOn w:val="a"/>
    <w:link w:val="-30"/>
    <w:qFormat/>
    <w:rsid w:val="00CE41F2"/>
    <w:rPr>
      <w:b/>
      <w:i/>
    </w:rPr>
  </w:style>
  <w:style w:type="character" w:customStyle="1" w:styleId="-30">
    <w:name w:val="заг-3 Знак"/>
    <w:basedOn w:val="a0"/>
    <w:link w:val="-3"/>
    <w:rsid w:val="00CE41F2"/>
    <w:rPr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41F2"/>
    <w:rPr>
      <w:rFonts w:ascii="Mistral" w:eastAsiaTheme="majorEastAsia" w:hAnsi="Mistral" w:cs="Arial"/>
      <w:bCs/>
      <w:i/>
      <w:kern w:val="32"/>
      <w:sz w:val="56"/>
      <w:szCs w:val="32"/>
    </w:rPr>
  </w:style>
  <w:style w:type="character" w:customStyle="1" w:styleId="40">
    <w:name w:val="Заголовок 4 Знак"/>
    <w:basedOn w:val="a0"/>
    <w:link w:val="4"/>
    <w:semiHidden/>
    <w:rsid w:val="00CE41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E41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E41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E41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E41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CE41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nhideWhenUsed/>
    <w:qFormat/>
    <w:rsid w:val="00CE41F2"/>
    <w:pPr>
      <w:spacing w:after="200"/>
      <w:jc w:val="both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CE41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CE41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qFormat/>
    <w:rsid w:val="00CE41F2"/>
    <w:rPr>
      <w:b/>
      <w:bCs/>
    </w:rPr>
  </w:style>
  <w:style w:type="character" w:styleId="a7">
    <w:name w:val="Emphasis"/>
    <w:basedOn w:val="a0"/>
    <w:qFormat/>
    <w:rsid w:val="00CE41F2"/>
    <w:rPr>
      <w:rFonts w:ascii="Arial" w:hAnsi="Arial"/>
      <w:b/>
      <w:i w:val="0"/>
      <w:iCs/>
      <w:sz w:val="22"/>
    </w:rPr>
  </w:style>
  <w:style w:type="paragraph" w:styleId="a8">
    <w:name w:val="No Spacing"/>
    <w:uiPriority w:val="1"/>
    <w:qFormat/>
    <w:rsid w:val="00CE41F2"/>
    <w:rPr>
      <w:sz w:val="24"/>
      <w:szCs w:val="24"/>
    </w:rPr>
  </w:style>
  <w:style w:type="paragraph" w:styleId="a9">
    <w:name w:val="List Paragraph"/>
    <w:basedOn w:val="a"/>
    <w:uiPriority w:val="34"/>
    <w:qFormat/>
    <w:rsid w:val="00CE41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1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41F2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CE41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CE41F2"/>
    <w:rPr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CE41F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CE41F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CE41F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CE41F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E41F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E41F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2">
    <w:name w:val="Normal (Web)"/>
    <w:basedOn w:val="a"/>
    <w:uiPriority w:val="99"/>
    <w:unhideWhenUsed/>
    <w:rsid w:val="00E970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41F2"/>
    <w:pPr>
      <w:keepNext/>
      <w:spacing w:before="240" w:after="60" w:line="180" w:lineRule="auto"/>
      <w:outlineLvl w:val="0"/>
    </w:pPr>
    <w:rPr>
      <w:rFonts w:ascii="Mistral" w:eastAsiaTheme="majorEastAsia" w:hAnsi="Mistral" w:cs="Arial"/>
      <w:bCs/>
      <w:i/>
      <w:kern w:val="32"/>
      <w:sz w:val="56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41F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41F2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7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41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E41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E41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E41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E41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E41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"/>
    <w:basedOn w:val="3"/>
    <w:next w:val="2"/>
    <w:link w:val="32"/>
    <w:qFormat/>
    <w:rsid w:val="00CE41F2"/>
    <w:rPr>
      <w:b w:val="0"/>
      <w:i/>
    </w:rPr>
  </w:style>
  <w:style w:type="character" w:customStyle="1" w:styleId="32">
    <w:name w:val="заголовок 3 Знак"/>
    <w:basedOn w:val="a0"/>
    <w:link w:val="31"/>
    <w:rsid w:val="00CE41F2"/>
    <w:rPr>
      <w:rFonts w:ascii="Arial" w:eastAsiaTheme="majorEastAsia" w:hAnsi="Arial" w:cs="Arial"/>
      <w:bCs/>
      <w:i/>
      <w:sz w:val="27"/>
      <w:szCs w:val="26"/>
    </w:rPr>
  </w:style>
  <w:style w:type="character" w:customStyle="1" w:styleId="30">
    <w:name w:val="Заголовок 3 Знак"/>
    <w:basedOn w:val="a0"/>
    <w:link w:val="3"/>
    <w:rsid w:val="00CE41F2"/>
    <w:rPr>
      <w:rFonts w:ascii="Arial" w:eastAsiaTheme="majorEastAsia" w:hAnsi="Arial" w:cs="Arial"/>
      <w:b/>
      <w:bCs/>
      <w:sz w:val="27"/>
      <w:szCs w:val="26"/>
    </w:rPr>
  </w:style>
  <w:style w:type="character" w:customStyle="1" w:styleId="20">
    <w:name w:val="Заголовок 2 Знак"/>
    <w:basedOn w:val="a0"/>
    <w:link w:val="2"/>
    <w:semiHidden/>
    <w:rsid w:val="00CE41F2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-3">
    <w:name w:val="заг-3"/>
    <w:basedOn w:val="a"/>
    <w:link w:val="-30"/>
    <w:qFormat/>
    <w:rsid w:val="00CE41F2"/>
    <w:rPr>
      <w:b/>
      <w:i/>
    </w:rPr>
  </w:style>
  <w:style w:type="character" w:customStyle="1" w:styleId="-30">
    <w:name w:val="заг-3 Знак"/>
    <w:basedOn w:val="a0"/>
    <w:link w:val="-3"/>
    <w:rsid w:val="00CE41F2"/>
    <w:rPr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41F2"/>
    <w:rPr>
      <w:rFonts w:ascii="Mistral" w:eastAsiaTheme="majorEastAsia" w:hAnsi="Mistral" w:cs="Arial"/>
      <w:bCs/>
      <w:i/>
      <w:kern w:val="32"/>
      <w:sz w:val="56"/>
      <w:szCs w:val="32"/>
    </w:rPr>
  </w:style>
  <w:style w:type="character" w:customStyle="1" w:styleId="40">
    <w:name w:val="Заголовок 4 Знак"/>
    <w:basedOn w:val="a0"/>
    <w:link w:val="4"/>
    <w:semiHidden/>
    <w:rsid w:val="00CE41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E41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E41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E41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E41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CE41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nhideWhenUsed/>
    <w:qFormat/>
    <w:rsid w:val="00CE41F2"/>
    <w:pPr>
      <w:spacing w:after="200"/>
      <w:jc w:val="both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CE41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CE41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qFormat/>
    <w:rsid w:val="00CE41F2"/>
    <w:rPr>
      <w:b/>
      <w:bCs/>
    </w:rPr>
  </w:style>
  <w:style w:type="character" w:styleId="a7">
    <w:name w:val="Emphasis"/>
    <w:basedOn w:val="a0"/>
    <w:qFormat/>
    <w:rsid w:val="00CE41F2"/>
    <w:rPr>
      <w:rFonts w:ascii="Arial" w:hAnsi="Arial"/>
      <w:b/>
      <w:i w:val="0"/>
      <w:iCs/>
      <w:sz w:val="22"/>
    </w:rPr>
  </w:style>
  <w:style w:type="paragraph" w:styleId="a8">
    <w:name w:val="No Spacing"/>
    <w:uiPriority w:val="1"/>
    <w:qFormat/>
    <w:rsid w:val="00CE41F2"/>
    <w:rPr>
      <w:sz w:val="24"/>
      <w:szCs w:val="24"/>
    </w:rPr>
  </w:style>
  <w:style w:type="paragraph" w:styleId="a9">
    <w:name w:val="List Paragraph"/>
    <w:basedOn w:val="a"/>
    <w:uiPriority w:val="34"/>
    <w:qFormat/>
    <w:rsid w:val="00CE41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1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41F2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CE41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CE41F2"/>
    <w:rPr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CE41F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CE41F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CE41F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CE41F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E41F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E41F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Профессия</Type>
    <institute xmlns="9fcb41ef-c49b-4112-a10d-653860e908af">Инженерно-экономический институт ИнЭИ</institute>
    <profile xmlns="9fcb41ef-c49b-4112-a10d-653860e908af">Экономическая безопасность и управление рисками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78938-F883-42A9-9037-59FA5482B900}"/>
</file>

<file path=customXml/itemProps2.xml><?xml version="1.0" encoding="utf-8"?>
<ds:datastoreItem xmlns:ds="http://schemas.openxmlformats.org/officeDocument/2006/customXml" ds:itemID="{87DF9459-A9B9-4F17-8F9C-90351A223201}"/>
</file>

<file path=customXml/itemProps3.xml><?xml version="1.0" encoding="utf-8"?>
<ds:datastoreItem xmlns:ds="http://schemas.openxmlformats.org/officeDocument/2006/customXml" ds:itemID="{02265D69-BBEA-4355-98E6-681E14718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Анатолий</dc:creator>
  <cp:lastModifiedBy>Baronov </cp:lastModifiedBy>
  <cp:revision>11</cp:revision>
  <dcterms:created xsi:type="dcterms:W3CDTF">2019-04-29T12:57:00Z</dcterms:created>
  <dcterms:modified xsi:type="dcterms:W3CDTF">2019-05-13T13:01:00Z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46400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